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3" w:rsidRDefault="007C5483" w:rsidP="007C548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C5483" w:rsidRDefault="007C5483" w:rsidP="007C5483">
      <w:pPr>
        <w:spacing w:afterLines="50" w:line="560" w:lineRule="exact"/>
        <w:jc w:val="center"/>
        <w:rPr>
          <w:rFonts w:ascii="华文中宋" w:eastAsia="华文中宋" w:hAnsi="华文中宋" w:cs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2024年专家服务基地申报表</w:t>
      </w:r>
    </w:p>
    <w:p w:rsidR="007C5483" w:rsidRDefault="007C5483" w:rsidP="007C5483">
      <w:pPr>
        <w:spacing w:afterLines="30" w:line="560" w:lineRule="exact"/>
        <w:ind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一、基本信息</w:t>
      </w:r>
    </w:p>
    <w:tbl>
      <w:tblPr>
        <w:tblW w:w="8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90"/>
        <w:gridCol w:w="561"/>
        <w:gridCol w:w="594"/>
        <w:gridCol w:w="435"/>
        <w:gridCol w:w="1230"/>
        <w:gridCol w:w="1125"/>
        <w:gridCol w:w="465"/>
        <w:gridCol w:w="1095"/>
        <w:gridCol w:w="1718"/>
      </w:tblGrid>
      <w:tr w:rsidR="007C5483" w:rsidTr="00590895">
        <w:trPr>
          <w:trHeight w:hRule="exact" w:val="567"/>
          <w:jc w:val="center"/>
        </w:trPr>
        <w:tc>
          <w:tcPr>
            <w:tcW w:w="1951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基地名称</w:t>
            </w:r>
          </w:p>
        </w:tc>
        <w:tc>
          <w:tcPr>
            <w:tcW w:w="6662" w:type="dxa"/>
            <w:gridSpan w:val="7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951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依托单位名称</w:t>
            </w:r>
          </w:p>
        </w:tc>
        <w:tc>
          <w:tcPr>
            <w:tcW w:w="6662" w:type="dxa"/>
            <w:gridSpan w:val="7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951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申报类别</w:t>
            </w:r>
          </w:p>
        </w:tc>
        <w:tc>
          <w:tcPr>
            <w:tcW w:w="6662" w:type="dxa"/>
            <w:gridSpan w:val="7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 国家级         □ 市级</w:t>
            </w: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2980" w:type="dxa"/>
            <w:gridSpan w:val="4"/>
            <w:vAlign w:val="center"/>
          </w:tcPr>
          <w:p w:rsidR="007C5483" w:rsidRDefault="007C5483" w:rsidP="00590895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是否省级专家服务基地</w:t>
            </w:r>
          </w:p>
        </w:tc>
        <w:tc>
          <w:tcPr>
            <w:tcW w:w="2355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 □  否 □</w:t>
            </w:r>
          </w:p>
        </w:tc>
        <w:tc>
          <w:tcPr>
            <w:tcW w:w="1560" w:type="dxa"/>
            <w:gridSpan w:val="2"/>
            <w:vAlign w:val="center"/>
          </w:tcPr>
          <w:p w:rsidR="007C5483" w:rsidRDefault="007C5483" w:rsidP="00590895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设立时间</w:t>
            </w:r>
          </w:p>
        </w:tc>
        <w:tc>
          <w:tcPr>
            <w:tcW w:w="1718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951" w:type="dxa"/>
            <w:gridSpan w:val="2"/>
            <w:vAlign w:val="center"/>
          </w:tcPr>
          <w:p w:rsidR="007C5483" w:rsidRDefault="007C5483" w:rsidP="00590895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所属行业领域</w:t>
            </w:r>
          </w:p>
        </w:tc>
        <w:tc>
          <w:tcPr>
            <w:tcW w:w="3384" w:type="dxa"/>
            <w:gridSpan w:val="4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718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val="2350"/>
          <w:jc w:val="center"/>
        </w:trPr>
        <w:tc>
          <w:tcPr>
            <w:tcW w:w="1951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依托单位类型</w:t>
            </w:r>
          </w:p>
        </w:tc>
        <w:tc>
          <w:tcPr>
            <w:tcW w:w="6662" w:type="dxa"/>
            <w:gridSpan w:val="7"/>
            <w:vAlign w:val="center"/>
          </w:tcPr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高新技术开发区 □   经济技术开发区 □</w:t>
            </w:r>
          </w:p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产业园区 □   创业园区 □   技术示范基地 □</w:t>
            </w:r>
          </w:p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产业化示范基地 □   高新技术企业 □</w:t>
            </w:r>
          </w:p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基层科研机构 □   专业技术协会 □</w:t>
            </w:r>
          </w:p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农村合作组织 □   技术中介服务组织 □</w:t>
            </w:r>
          </w:p>
          <w:p w:rsidR="007C5483" w:rsidRDefault="007C5483" w:rsidP="00590895">
            <w:pPr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其他 □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7C5483" w:rsidTr="00590895">
        <w:trPr>
          <w:trHeight w:val="1032"/>
          <w:jc w:val="center"/>
        </w:trPr>
        <w:tc>
          <w:tcPr>
            <w:tcW w:w="2545" w:type="dxa"/>
            <w:gridSpan w:val="3"/>
            <w:vAlign w:val="center"/>
          </w:tcPr>
          <w:p w:rsidR="007C5483" w:rsidRDefault="007C5483" w:rsidP="00590895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对口联系专家人数</w:t>
            </w:r>
          </w:p>
          <w:p w:rsidR="007C5483" w:rsidRDefault="007C5483" w:rsidP="00590895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（副高及以上职称）</w:t>
            </w:r>
          </w:p>
        </w:tc>
        <w:tc>
          <w:tcPr>
            <w:tcW w:w="6068" w:type="dxa"/>
            <w:gridSpan w:val="6"/>
            <w:vAlign w:val="center"/>
          </w:tcPr>
          <w:p w:rsidR="007C5483" w:rsidRDefault="007C5483" w:rsidP="00590895">
            <w:pPr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本单位专家：</w:t>
            </w:r>
            <w:r>
              <w:rPr>
                <w:rFonts w:ascii="宋体" w:hAnsi="宋体" w:cs="宋体" w:hint="eastAsia"/>
                <w:color w:val="000000"/>
                <w:spacing w:val="12"/>
                <w:szCs w:val="21"/>
                <w:u w:val="single"/>
              </w:rPr>
              <w:t xml:space="preserve">        </w:t>
            </w:r>
          </w:p>
          <w:p w:rsidR="007C5483" w:rsidRDefault="007C5483" w:rsidP="00590895">
            <w:pPr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外单位专家：</w:t>
            </w:r>
            <w:r>
              <w:rPr>
                <w:rFonts w:ascii="宋体" w:hAnsi="宋体" w:cs="宋体" w:hint="eastAsia"/>
                <w:color w:val="000000"/>
                <w:spacing w:val="12"/>
                <w:szCs w:val="21"/>
                <w:u w:val="single"/>
              </w:rPr>
              <w:t xml:space="preserve">        </w:t>
            </w: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390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负责部门</w:t>
            </w:r>
          </w:p>
        </w:tc>
        <w:tc>
          <w:tcPr>
            <w:tcW w:w="1590" w:type="dxa"/>
            <w:gridSpan w:val="3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590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1718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390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  机</w:t>
            </w:r>
          </w:p>
        </w:tc>
        <w:tc>
          <w:tcPr>
            <w:tcW w:w="2820" w:type="dxa"/>
            <w:gridSpan w:val="4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3278" w:type="dxa"/>
            <w:gridSpan w:val="3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hRule="exact" w:val="567"/>
          <w:jc w:val="center"/>
        </w:trPr>
        <w:tc>
          <w:tcPr>
            <w:tcW w:w="1390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7223" w:type="dxa"/>
            <w:gridSpan w:val="8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7C5483" w:rsidRDefault="007C5483" w:rsidP="007C5483">
      <w:pPr>
        <w:spacing w:beforeLines="20" w:afterLines="30" w:line="560" w:lineRule="exact"/>
        <w:ind w:firstLineChars="100" w:firstLine="280"/>
        <w:rPr>
          <w:rFonts w:ascii="宋体" w:eastAsia="仿宋_GB2312" w:hAnsi="宋体"/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二、</w:t>
      </w:r>
      <w:r>
        <w:rPr>
          <w:rFonts w:ascii="黑体" w:eastAsia="黑体" w:hAnsi="黑体"/>
          <w:color w:val="000000"/>
          <w:sz w:val="28"/>
          <w:szCs w:val="28"/>
        </w:rPr>
        <w:t>开展专家服务活动</w:t>
      </w:r>
      <w:r>
        <w:rPr>
          <w:rFonts w:ascii="黑体" w:eastAsia="黑体" w:hAnsi="黑体" w:hint="eastAsia"/>
          <w:color w:val="000000"/>
          <w:sz w:val="28"/>
          <w:szCs w:val="28"/>
        </w:rPr>
        <w:t>情况</w:t>
      </w:r>
      <w:r>
        <w:rPr>
          <w:rFonts w:ascii="宋体" w:hAnsi="宋体" w:cs="宋体" w:hint="eastAsia"/>
          <w:color w:val="000000"/>
          <w:sz w:val="20"/>
          <w:szCs w:val="20"/>
        </w:rPr>
        <w:t>（已开展专家服务基层工作的单位填写）</w:t>
      </w:r>
    </w:p>
    <w:tbl>
      <w:tblPr>
        <w:tblW w:w="8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20"/>
        <w:gridCol w:w="6893"/>
      </w:tblGrid>
      <w:tr w:rsidR="007C5483" w:rsidTr="00590895">
        <w:trPr>
          <w:trHeight w:val="2018"/>
          <w:jc w:val="center"/>
        </w:trPr>
        <w:tc>
          <w:tcPr>
            <w:tcW w:w="1720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1.开展专家服务的现行制度</w:t>
            </w:r>
          </w:p>
        </w:tc>
        <w:tc>
          <w:tcPr>
            <w:tcW w:w="6893" w:type="dxa"/>
            <w:vAlign w:val="center"/>
          </w:tcPr>
          <w:p w:rsidR="007C5483" w:rsidRDefault="007C5483" w:rsidP="00590895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val="1967"/>
          <w:jc w:val="center"/>
        </w:trPr>
        <w:tc>
          <w:tcPr>
            <w:tcW w:w="1720" w:type="dxa"/>
            <w:vAlign w:val="center"/>
          </w:tcPr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2.经费保障</w:t>
            </w:r>
          </w:p>
        </w:tc>
        <w:tc>
          <w:tcPr>
            <w:tcW w:w="6893" w:type="dxa"/>
            <w:vAlign w:val="center"/>
          </w:tcPr>
          <w:p w:rsidR="007C5483" w:rsidRDefault="007C5483" w:rsidP="00590895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val="2514"/>
          <w:jc w:val="center"/>
        </w:trPr>
        <w:tc>
          <w:tcPr>
            <w:tcW w:w="1720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3.近年来开展专家服务活动情况及成效</w:t>
            </w:r>
          </w:p>
        </w:tc>
        <w:tc>
          <w:tcPr>
            <w:tcW w:w="6893" w:type="dxa"/>
          </w:tcPr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（不超过1000字）</w:t>
            </w:r>
          </w:p>
        </w:tc>
      </w:tr>
    </w:tbl>
    <w:p w:rsidR="007C5483" w:rsidRDefault="007C5483" w:rsidP="007C5483">
      <w:pPr>
        <w:snapToGrid w:val="0"/>
        <w:spacing w:beforeLines="20" w:afterLines="30" w:line="560" w:lineRule="exact"/>
        <w:ind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三、申请设立国家或上海专家服务基地的有关考虑</w:t>
      </w:r>
    </w:p>
    <w:tbl>
      <w:tblPr>
        <w:tblW w:w="8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9"/>
        <w:gridCol w:w="2410"/>
        <w:gridCol w:w="4394"/>
      </w:tblGrid>
      <w:tr w:rsidR="007C5483" w:rsidTr="00590895">
        <w:trPr>
          <w:trHeight w:val="5807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Chars="1" w:left="212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1.设立专家服务基地的必要性</w:t>
            </w:r>
          </w:p>
        </w:tc>
        <w:tc>
          <w:tcPr>
            <w:tcW w:w="6804" w:type="dxa"/>
            <w:gridSpan w:val="2"/>
          </w:tcPr>
          <w:p w:rsidR="007C5483" w:rsidRDefault="007C5483" w:rsidP="00590895">
            <w:pPr>
              <w:snapToGrid w:val="0"/>
              <w:spacing w:line="320" w:lineRule="exac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（以下内容可根据实际情况选填）</w:t>
            </w:r>
          </w:p>
          <w:p w:rsidR="007C5483" w:rsidRDefault="007C5483" w:rsidP="00590895">
            <w:pPr>
              <w:snapToGrid w:val="0"/>
              <w:spacing w:line="320" w:lineRule="exac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（1）与国家发展规划和战略布局的相关性</w:t>
            </w:r>
          </w:p>
          <w:p w:rsidR="007C5483" w:rsidRDefault="007C5483" w:rsidP="00590895">
            <w:pPr>
              <w:snapToGrid w:val="0"/>
              <w:spacing w:line="320" w:lineRule="exac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（2）与本市发展战略、重点领域或重点行业的相关性</w:t>
            </w:r>
          </w:p>
          <w:p w:rsidR="007C5483" w:rsidRDefault="007C5483" w:rsidP="00590895">
            <w:pPr>
              <w:snapToGrid w:val="0"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（3）与基层经济社会发展需要的相关性</w:t>
            </w:r>
          </w:p>
        </w:tc>
      </w:tr>
      <w:tr w:rsidR="007C5483" w:rsidTr="00590895">
        <w:trPr>
          <w:trHeight w:val="1733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2.服务的主要领域和区域</w:t>
            </w:r>
          </w:p>
        </w:tc>
        <w:tc>
          <w:tcPr>
            <w:tcW w:w="6804" w:type="dxa"/>
            <w:gridSpan w:val="2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val="2819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3.能为专家及其团队开展服务活动提供的支持和保障</w:t>
            </w:r>
          </w:p>
        </w:tc>
        <w:tc>
          <w:tcPr>
            <w:tcW w:w="6804" w:type="dxa"/>
            <w:gridSpan w:val="2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C5483" w:rsidTr="00590895">
        <w:trPr>
          <w:trHeight w:val="3111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4.依托单位经费保障</w:t>
            </w:r>
          </w:p>
        </w:tc>
        <w:tc>
          <w:tcPr>
            <w:tcW w:w="6804" w:type="dxa"/>
            <w:gridSpan w:val="2"/>
          </w:tcPr>
          <w:p w:rsidR="007C5483" w:rsidRDefault="007C5483" w:rsidP="00590895">
            <w:pPr>
              <w:snapToGrid w:val="0"/>
              <w:spacing w:line="32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（包括项目经费预算金额、预算明细及来源等。国家级专家服务基地经费支持不超过40万元，上海市专家服务基地经费支持不超过20万元）</w:t>
            </w:r>
          </w:p>
        </w:tc>
      </w:tr>
      <w:tr w:rsidR="007C5483" w:rsidTr="00590895">
        <w:trPr>
          <w:trHeight w:val="2815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5.柔性引才机制建立及运行情况</w:t>
            </w:r>
          </w:p>
        </w:tc>
        <w:tc>
          <w:tcPr>
            <w:tcW w:w="6804" w:type="dxa"/>
            <w:gridSpan w:val="2"/>
          </w:tcPr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（包括人才引进机制，与高校、科研机构等单位建立的合作机制或平台等）</w:t>
            </w:r>
          </w:p>
        </w:tc>
      </w:tr>
      <w:tr w:rsidR="007C5483" w:rsidTr="00590895">
        <w:trPr>
          <w:trHeight w:val="2274"/>
          <w:jc w:val="center"/>
        </w:trPr>
        <w:tc>
          <w:tcPr>
            <w:tcW w:w="1809" w:type="dxa"/>
            <w:vAlign w:val="center"/>
          </w:tcPr>
          <w:p w:rsidR="007C5483" w:rsidRDefault="007C5483" w:rsidP="00590895">
            <w:pPr>
              <w:snapToGrid w:val="0"/>
              <w:spacing w:line="360" w:lineRule="exact"/>
              <w:ind w:left="210" w:hangingChars="100" w:hanging="210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6.未来三年专家服务工作计划</w:t>
            </w:r>
          </w:p>
        </w:tc>
        <w:tc>
          <w:tcPr>
            <w:tcW w:w="6804" w:type="dxa"/>
            <w:gridSpan w:val="2"/>
          </w:tcPr>
          <w:p w:rsidR="007C5483" w:rsidRDefault="007C5483" w:rsidP="00590895">
            <w:pPr>
              <w:tabs>
                <w:tab w:val="left" w:pos="4404"/>
              </w:tabs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（不超过1000字）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ab/>
            </w:r>
          </w:p>
        </w:tc>
      </w:tr>
      <w:tr w:rsidR="007C5483" w:rsidTr="00590895">
        <w:trPr>
          <w:trHeight w:val="1914"/>
          <w:jc w:val="center"/>
        </w:trPr>
        <w:tc>
          <w:tcPr>
            <w:tcW w:w="4219" w:type="dxa"/>
            <w:gridSpan w:val="2"/>
            <w:vAlign w:val="center"/>
          </w:tcPr>
          <w:p w:rsidR="007C5483" w:rsidRDefault="007C5483" w:rsidP="00590895">
            <w:pPr>
              <w:spacing w:line="360" w:lineRule="exact"/>
              <w:ind w:firstLineChars="100" w:firstLine="211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申报单位意见：</w:t>
            </w: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                   （盖章）</w:t>
            </w: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2024年   月   日</w:t>
            </w:r>
          </w:p>
        </w:tc>
        <w:tc>
          <w:tcPr>
            <w:tcW w:w="4394" w:type="dxa"/>
            <w:vAlign w:val="center"/>
          </w:tcPr>
          <w:p w:rsidR="007C5483" w:rsidRDefault="007C5483" w:rsidP="00590895">
            <w:pPr>
              <w:spacing w:line="360" w:lineRule="exact"/>
              <w:ind w:firstLineChars="100" w:firstLine="211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推荐单位意见：</w:t>
            </w:r>
          </w:p>
          <w:p w:rsidR="007C5483" w:rsidRDefault="007C5483" w:rsidP="00590895">
            <w:pPr>
              <w:spacing w:line="360" w:lineRule="exact"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（委办局、区人社局）</w:t>
            </w: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  <w:p w:rsidR="007C5483" w:rsidRDefault="007C5483" w:rsidP="00590895">
            <w:pPr>
              <w:spacing w:line="360" w:lineRule="exact"/>
              <w:ind w:firstLineChars="1150" w:firstLine="2424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（盖章）</w:t>
            </w:r>
          </w:p>
          <w:p w:rsidR="007C5483" w:rsidRDefault="007C5483" w:rsidP="00590895">
            <w:pPr>
              <w:spacing w:line="36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2024年   月   日</w:t>
            </w:r>
          </w:p>
        </w:tc>
      </w:tr>
    </w:tbl>
    <w:p w:rsidR="00AA6ADD" w:rsidRDefault="00AA6ADD"/>
    <w:sectPr w:rsidR="00AA6ADD" w:rsidSect="00AA6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66" w:rsidRDefault="00242E66" w:rsidP="007C5483">
      <w:r>
        <w:separator/>
      </w:r>
    </w:p>
  </w:endnote>
  <w:endnote w:type="continuationSeparator" w:id="0">
    <w:p w:rsidR="00242E66" w:rsidRDefault="00242E66" w:rsidP="007C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66" w:rsidRDefault="00242E66" w:rsidP="007C5483">
      <w:r>
        <w:separator/>
      </w:r>
    </w:p>
  </w:footnote>
  <w:footnote w:type="continuationSeparator" w:id="0">
    <w:p w:rsidR="00242E66" w:rsidRDefault="00242E66" w:rsidP="007C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483"/>
    <w:rsid w:val="00242E66"/>
    <w:rsid w:val="007C5483"/>
    <w:rsid w:val="00A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2024-01-12T07:09:00Z</dcterms:created>
  <dcterms:modified xsi:type="dcterms:W3CDTF">2024-01-12T07:10:00Z</dcterms:modified>
</cp:coreProperties>
</file>